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D60716" w14:textId="77777777" w:rsidR="00507B88" w:rsidRPr="00AF215E" w:rsidRDefault="00AF1616" w:rsidP="00AF1616">
      <w:pPr>
        <w:jc w:val="center"/>
        <w:rPr>
          <w:rFonts w:asciiTheme="majorHAnsi" w:hAnsiTheme="majorHAnsi"/>
          <w:b/>
        </w:rPr>
      </w:pPr>
      <w:r w:rsidRPr="00AF215E">
        <w:rPr>
          <w:rFonts w:asciiTheme="majorHAnsi" w:hAnsiTheme="majorHAnsi"/>
          <w:b/>
        </w:rPr>
        <w:t>Red Planet Recycle – Informal Meeting</w:t>
      </w:r>
    </w:p>
    <w:p w14:paraId="7DDA9AE0" w14:textId="77777777" w:rsidR="00AF1616" w:rsidRPr="00AF215E" w:rsidRDefault="00AF1616" w:rsidP="00AF1616">
      <w:pPr>
        <w:jc w:val="center"/>
        <w:rPr>
          <w:rFonts w:asciiTheme="majorHAnsi" w:hAnsiTheme="majorHAnsi"/>
          <w:b/>
        </w:rPr>
      </w:pPr>
    </w:p>
    <w:p w14:paraId="467472F1" w14:textId="77777777" w:rsidR="00AF1616" w:rsidRPr="00AF215E" w:rsidRDefault="00AF1616" w:rsidP="00AF1616">
      <w:pPr>
        <w:jc w:val="center"/>
        <w:rPr>
          <w:rFonts w:asciiTheme="majorHAnsi" w:hAnsiTheme="majorHAnsi"/>
          <w:b/>
        </w:rPr>
      </w:pPr>
      <w:r w:rsidRPr="00AF215E">
        <w:rPr>
          <w:rFonts w:asciiTheme="majorHAnsi" w:hAnsiTheme="majorHAnsi"/>
          <w:b/>
        </w:rPr>
        <w:t>Minutes</w:t>
      </w:r>
    </w:p>
    <w:p w14:paraId="7C6A7338" w14:textId="77777777" w:rsidR="00AF1616" w:rsidRPr="00AF215E" w:rsidRDefault="00AF1616">
      <w:pPr>
        <w:rPr>
          <w:rFonts w:asciiTheme="majorHAnsi" w:hAnsiTheme="majorHAnsi"/>
        </w:rPr>
      </w:pPr>
    </w:p>
    <w:p w14:paraId="1AD32C39" w14:textId="0C64693C" w:rsidR="00AF1616" w:rsidRPr="00AF215E" w:rsidRDefault="00AF1616">
      <w:pPr>
        <w:rPr>
          <w:rFonts w:asciiTheme="majorHAnsi" w:hAnsiTheme="majorHAnsi"/>
        </w:rPr>
      </w:pPr>
      <w:r w:rsidRPr="00AF215E">
        <w:rPr>
          <w:rFonts w:asciiTheme="majorHAnsi" w:hAnsiTheme="majorHAnsi"/>
        </w:rPr>
        <w:t>Wednesday 18</w:t>
      </w:r>
      <w:r w:rsidRPr="00AF215E">
        <w:rPr>
          <w:rFonts w:asciiTheme="majorHAnsi" w:hAnsiTheme="majorHAnsi"/>
          <w:vertAlign w:val="superscript"/>
        </w:rPr>
        <w:t>th</w:t>
      </w:r>
      <w:r w:rsidRPr="00AF215E">
        <w:rPr>
          <w:rFonts w:asciiTheme="majorHAnsi" w:hAnsiTheme="majorHAnsi"/>
        </w:rPr>
        <w:t xml:space="preserve"> January 2012</w:t>
      </w:r>
    </w:p>
    <w:p w14:paraId="32544A5E" w14:textId="77777777" w:rsidR="00AF1616" w:rsidRPr="00AF215E" w:rsidRDefault="00AF1616">
      <w:pPr>
        <w:rPr>
          <w:rFonts w:asciiTheme="majorHAnsi" w:hAnsiTheme="majorHAnsi"/>
        </w:rPr>
      </w:pPr>
    </w:p>
    <w:p w14:paraId="66B5D2CF" w14:textId="77777777" w:rsidR="00AF1616" w:rsidRPr="00AF215E" w:rsidRDefault="00AF1616">
      <w:pPr>
        <w:rPr>
          <w:rFonts w:asciiTheme="majorHAnsi" w:hAnsiTheme="majorHAnsi"/>
          <w:b/>
        </w:rPr>
      </w:pPr>
      <w:r w:rsidRPr="00AF215E">
        <w:rPr>
          <w:rFonts w:asciiTheme="majorHAnsi" w:hAnsiTheme="majorHAnsi"/>
          <w:b/>
        </w:rPr>
        <w:t>Group Members attending</w:t>
      </w:r>
    </w:p>
    <w:p w14:paraId="68654728" w14:textId="77777777" w:rsidR="00AF1616" w:rsidRPr="00AF215E" w:rsidRDefault="00AF1616">
      <w:pPr>
        <w:rPr>
          <w:rFonts w:asciiTheme="majorHAnsi" w:hAnsiTheme="majorHAnsi"/>
        </w:rPr>
      </w:pPr>
    </w:p>
    <w:p w14:paraId="1067C252" w14:textId="5C508D41" w:rsidR="00AF1616" w:rsidRPr="00AF215E" w:rsidRDefault="00AF1616" w:rsidP="00AF16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</w:rPr>
      </w:pPr>
      <w:proofErr w:type="spellStart"/>
      <w:r w:rsidRPr="00AF215E">
        <w:rPr>
          <w:rFonts w:asciiTheme="majorHAnsi" w:hAnsiTheme="majorHAnsi" w:cs="Arial"/>
        </w:rPr>
        <w:t>Yassen</w:t>
      </w:r>
      <w:proofErr w:type="spellEnd"/>
      <w:r w:rsidRPr="00AF215E">
        <w:rPr>
          <w:rFonts w:asciiTheme="majorHAnsi" w:hAnsiTheme="majorHAnsi" w:cs="Arial"/>
        </w:rPr>
        <w:t xml:space="preserve"> Abbas (Y.A) </w:t>
      </w:r>
      <w:r w:rsidRPr="00AF215E">
        <w:rPr>
          <w:rFonts w:asciiTheme="majorHAnsi" w:hAnsiTheme="majorHAnsi" w:cs="Arial"/>
        </w:rPr>
        <w:tab/>
      </w:r>
      <w:r w:rsidRPr="00AF215E">
        <w:rPr>
          <w:rFonts w:asciiTheme="majorHAnsi" w:hAnsiTheme="majorHAnsi" w:cs="Arial"/>
        </w:rPr>
        <w:tab/>
        <w:t xml:space="preserve">Gareth Herron (G.H) </w:t>
      </w:r>
      <w:r w:rsidRPr="00AF215E">
        <w:rPr>
          <w:rFonts w:asciiTheme="majorHAnsi" w:hAnsiTheme="majorHAnsi" w:cs="Arial"/>
        </w:rPr>
        <w:tab/>
      </w:r>
      <w:r w:rsidR="007929A1" w:rsidRPr="00AF215E">
        <w:rPr>
          <w:rFonts w:asciiTheme="majorHAnsi" w:hAnsiTheme="majorHAnsi" w:cs="Arial"/>
        </w:rPr>
        <w:tab/>
      </w:r>
      <w:r w:rsidRPr="00AF215E">
        <w:rPr>
          <w:rFonts w:asciiTheme="majorHAnsi" w:hAnsiTheme="majorHAnsi" w:cs="Arial"/>
        </w:rPr>
        <w:t>Charlotte Raymond</w:t>
      </w:r>
      <w:r w:rsidR="007929A1" w:rsidRPr="00AF215E">
        <w:rPr>
          <w:rFonts w:asciiTheme="majorHAnsi" w:hAnsiTheme="majorHAnsi" w:cs="Arial"/>
        </w:rPr>
        <w:t xml:space="preserve"> </w:t>
      </w:r>
      <w:r w:rsidRPr="00AF215E">
        <w:rPr>
          <w:rFonts w:asciiTheme="majorHAnsi" w:hAnsiTheme="majorHAnsi" w:cs="Arial"/>
        </w:rPr>
        <w:t xml:space="preserve">(C.R) </w:t>
      </w:r>
    </w:p>
    <w:p w14:paraId="77966FC5" w14:textId="1947CD62" w:rsidR="00AF1616" w:rsidRPr="00AF215E" w:rsidRDefault="00AF1616" w:rsidP="00AF16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</w:rPr>
      </w:pPr>
      <w:r w:rsidRPr="00AF215E">
        <w:rPr>
          <w:rFonts w:asciiTheme="majorHAnsi" w:hAnsiTheme="majorHAnsi" w:cs="Arial"/>
        </w:rPr>
        <w:t xml:space="preserve">Jamie </w:t>
      </w:r>
      <w:proofErr w:type="spellStart"/>
      <w:r w:rsidRPr="00AF215E">
        <w:rPr>
          <w:rFonts w:asciiTheme="majorHAnsi" w:hAnsiTheme="majorHAnsi" w:cs="Arial"/>
        </w:rPr>
        <w:t>Cassels</w:t>
      </w:r>
      <w:proofErr w:type="spellEnd"/>
      <w:r w:rsidRPr="00AF215E">
        <w:rPr>
          <w:rFonts w:asciiTheme="majorHAnsi" w:hAnsiTheme="majorHAnsi" w:cs="Arial"/>
        </w:rPr>
        <w:t xml:space="preserve"> (J.C) </w:t>
      </w:r>
      <w:r w:rsidRPr="00AF215E">
        <w:rPr>
          <w:rFonts w:asciiTheme="majorHAnsi" w:hAnsiTheme="majorHAnsi" w:cs="Arial"/>
        </w:rPr>
        <w:tab/>
      </w:r>
      <w:r w:rsidRPr="00AF215E">
        <w:rPr>
          <w:rFonts w:asciiTheme="majorHAnsi" w:hAnsiTheme="majorHAnsi" w:cs="Arial"/>
        </w:rPr>
        <w:tab/>
        <w:t>Sam Jones (S.J)</w:t>
      </w:r>
      <w:r w:rsidRPr="00AF215E">
        <w:rPr>
          <w:rFonts w:asciiTheme="majorHAnsi" w:hAnsiTheme="majorHAnsi" w:cs="Arial"/>
        </w:rPr>
        <w:tab/>
      </w:r>
      <w:r w:rsidRPr="00AF215E">
        <w:rPr>
          <w:rFonts w:asciiTheme="majorHAnsi" w:hAnsiTheme="majorHAnsi" w:cs="Arial"/>
        </w:rPr>
        <w:tab/>
      </w:r>
      <w:r w:rsidR="007929A1" w:rsidRPr="00AF215E">
        <w:rPr>
          <w:rFonts w:asciiTheme="majorHAnsi" w:hAnsiTheme="majorHAnsi" w:cs="Arial"/>
        </w:rPr>
        <w:tab/>
      </w:r>
      <w:r w:rsidRPr="00AF215E">
        <w:rPr>
          <w:rFonts w:asciiTheme="majorHAnsi" w:hAnsiTheme="majorHAnsi" w:cs="Arial"/>
        </w:rPr>
        <w:t xml:space="preserve">Samuel Walpole (S.W) </w:t>
      </w:r>
    </w:p>
    <w:p w14:paraId="614ACA4E" w14:textId="729EE91D" w:rsidR="00AF1616" w:rsidRPr="00AF215E" w:rsidRDefault="00AF1616" w:rsidP="00AF16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</w:rPr>
      </w:pPr>
      <w:r w:rsidRPr="00AF215E">
        <w:rPr>
          <w:rFonts w:asciiTheme="majorHAnsi" w:hAnsiTheme="majorHAnsi" w:cs="Arial"/>
        </w:rPr>
        <w:t xml:space="preserve">Malcolm Chambers (M.C) </w:t>
      </w:r>
      <w:r w:rsidR="007929A1" w:rsidRPr="00AF215E">
        <w:rPr>
          <w:rFonts w:asciiTheme="majorHAnsi" w:hAnsiTheme="majorHAnsi" w:cs="Arial"/>
        </w:rPr>
        <w:tab/>
      </w:r>
      <w:r w:rsidRPr="00AF215E">
        <w:rPr>
          <w:rFonts w:asciiTheme="majorHAnsi" w:hAnsiTheme="majorHAnsi" w:cs="Arial"/>
        </w:rPr>
        <w:t>Dyl</w:t>
      </w:r>
      <w:r w:rsidR="007929A1" w:rsidRPr="00AF215E">
        <w:rPr>
          <w:rFonts w:asciiTheme="majorHAnsi" w:hAnsiTheme="majorHAnsi" w:cs="Arial"/>
        </w:rPr>
        <w:t xml:space="preserve">an Martin (D.M) </w:t>
      </w:r>
      <w:r w:rsidR="007929A1" w:rsidRPr="00AF215E">
        <w:rPr>
          <w:rFonts w:asciiTheme="majorHAnsi" w:hAnsiTheme="majorHAnsi" w:cs="Arial"/>
        </w:rPr>
        <w:tab/>
      </w:r>
      <w:r w:rsidR="007929A1" w:rsidRPr="00AF215E">
        <w:rPr>
          <w:rFonts w:asciiTheme="majorHAnsi" w:hAnsiTheme="majorHAnsi" w:cs="Arial"/>
        </w:rPr>
        <w:tab/>
      </w:r>
      <w:r w:rsidRPr="00AF215E">
        <w:rPr>
          <w:rFonts w:asciiTheme="majorHAnsi" w:hAnsiTheme="majorHAnsi" w:cs="Arial"/>
        </w:rPr>
        <w:t xml:space="preserve">James Young (J.Y) </w:t>
      </w:r>
    </w:p>
    <w:p w14:paraId="0D40085A" w14:textId="5561E66F" w:rsidR="00AF1616" w:rsidRPr="00AF215E" w:rsidRDefault="00AF1616" w:rsidP="00AF16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</w:rPr>
      </w:pPr>
      <w:r w:rsidRPr="00AF215E">
        <w:rPr>
          <w:rFonts w:asciiTheme="majorHAnsi" w:hAnsiTheme="majorHAnsi" w:cs="Arial"/>
        </w:rPr>
        <w:t xml:space="preserve">Scott Clark (S.C) </w:t>
      </w:r>
      <w:r w:rsidRPr="00AF215E">
        <w:rPr>
          <w:rFonts w:asciiTheme="majorHAnsi" w:hAnsiTheme="majorHAnsi" w:cs="Arial"/>
        </w:rPr>
        <w:tab/>
      </w:r>
      <w:r w:rsidRPr="00AF215E">
        <w:rPr>
          <w:rFonts w:asciiTheme="majorHAnsi" w:hAnsiTheme="majorHAnsi" w:cs="Arial"/>
        </w:rPr>
        <w:tab/>
      </w:r>
      <w:r w:rsidR="007929A1" w:rsidRPr="00AF215E">
        <w:rPr>
          <w:rFonts w:asciiTheme="majorHAnsi" w:hAnsiTheme="majorHAnsi" w:cs="Arial"/>
        </w:rPr>
        <w:tab/>
        <w:t xml:space="preserve">Bo </w:t>
      </w:r>
      <w:proofErr w:type="spellStart"/>
      <w:r w:rsidR="007929A1" w:rsidRPr="00AF215E">
        <w:rPr>
          <w:rFonts w:asciiTheme="majorHAnsi" w:hAnsiTheme="majorHAnsi" w:cs="Arial"/>
        </w:rPr>
        <w:t>Peng</w:t>
      </w:r>
      <w:proofErr w:type="spellEnd"/>
      <w:r w:rsidR="007929A1" w:rsidRPr="00AF215E">
        <w:rPr>
          <w:rFonts w:asciiTheme="majorHAnsi" w:hAnsiTheme="majorHAnsi" w:cs="Arial"/>
        </w:rPr>
        <w:t xml:space="preserve"> (B.P) </w:t>
      </w:r>
      <w:r w:rsidR="007929A1" w:rsidRPr="00AF215E">
        <w:rPr>
          <w:rFonts w:asciiTheme="majorHAnsi" w:hAnsiTheme="majorHAnsi" w:cs="Arial"/>
        </w:rPr>
        <w:tab/>
      </w:r>
      <w:r w:rsidR="007929A1" w:rsidRPr="00AF215E">
        <w:rPr>
          <w:rFonts w:asciiTheme="majorHAnsi" w:hAnsiTheme="majorHAnsi" w:cs="Arial"/>
        </w:rPr>
        <w:tab/>
      </w:r>
      <w:r w:rsidR="007929A1" w:rsidRPr="00AF215E">
        <w:rPr>
          <w:rFonts w:asciiTheme="majorHAnsi" w:hAnsiTheme="majorHAnsi" w:cs="Arial"/>
        </w:rPr>
        <w:tab/>
      </w:r>
      <w:r w:rsidRPr="00AF215E">
        <w:rPr>
          <w:rFonts w:asciiTheme="majorHAnsi" w:hAnsiTheme="majorHAnsi" w:cs="Arial"/>
        </w:rPr>
        <w:t xml:space="preserve">Lois </w:t>
      </w:r>
      <w:proofErr w:type="spellStart"/>
      <w:r w:rsidRPr="00AF215E">
        <w:rPr>
          <w:rFonts w:asciiTheme="majorHAnsi" w:hAnsiTheme="majorHAnsi" w:cs="Arial"/>
        </w:rPr>
        <w:t>Doig</w:t>
      </w:r>
      <w:proofErr w:type="spellEnd"/>
      <w:r w:rsidRPr="00AF215E">
        <w:rPr>
          <w:rFonts w:asciiTheme="majorHAnsi" w:hAnsiTheme="majorHAnsi" w:cs="Arial"/>
        </w:rPr>
        <w:t xml:space="preserve"> (L.D) </w:t>
      </w:r>
    </w:p>
    <w:p w14:paraId="6C8D1B64" w14:textId="77777777" w:rsidR="00AF1616" w:rsidRPr="00AF215E" w:rsidRDefault="00AF1616">
      <w:pPr>
        <w:rPr>
          <w:rFonts w:asciiTheme="majorHAnsi" w:hAnsiTheme="majorHAnsi"/>
        </w:rPr>
      </w:pPr>
    </w:p>
    <w:p w14:paraId="7C60BC18" w14:textId="77777777" w:rsidR="00AF1616" w:rsidRPr="00AF215E" w:rsidRDefault="00AF1616">
      <w:pPr>
        <w:rPr>
          <w:rFonts w:asciiTheme="majorHAnsi" w:hAnsiTheme="majorHAnsi"/>
        </w:rPr>
      </w:pPr>
      <w:r w:rsidRPr="00AF215E">
        <w:rPr>
          <w:rFonts w:asciiTheme="majorHAnsi" w:hAnsiTheme="majorHAnsi"/>
        </w:rPr>
        <w:t>Supervisors not present.</w:t>
      </w:r>
    </w:p>
    <w:p w14:paraId="261CCCCC" w14:textId="77777777" w:rsidR="00AF1616" w:rsidRPr="00AF215E" w:rsidRDefault="00AF1616">
      <w:pPr>
        <w:rPr>
          <w:rFonts w:asciiTheme="majorHAnsi" w:hAnsiTheme="majorHAnsi"/>
        </w:rPr>
      </w:pPr>
    </w:p>
    <w:p w14:paraId="39E96D20" w14:textId="77777777" w:rsidR="00AF1616" w:rsidRPr="00AF215E" w:rsidRDefault="00AF1616">
      <w:pPr>
        <w:rPr>
          <w:rFonts w:asciiTheme="majorHAnsi" w:hAnsiTheme="majorHAnsi"/>
          <w:b/>
        </w:rPr>
      </w:pPr>
      <w:r w:rsidRPr="00AF215E">
        <w:rPr>
          <w:rFonts w:asciiTheme="majorHAnsi" w:hAnsiTheme="majorHAnsi"/>
          <w:b/>
        </w:rPr>
        <w:t>Minutes</w:t>
      </w:r>
    </w:p>
    <w:p w14:paraId="4B0C353F" w14:textId="77777777" w:rsidR="00AF1616" w:rsidRPr="00AF215E" w:rsidRDefault="00AF1616">
      <w:pPr>
        <w:rPr>
          <w:rFonts w:asciiTheme="majorHAnsi" w:hAnsiTheme="majorHAnsi"/>
        </w:rPr>
      </w:pPr>
    </w:p>
    <w:p w14:paraId="2E639CD0" w14:textId="5EA56113" w:rsidR="00AF1616" w:rsidRPr="00AF215E" w:rsidRDefault="00AF1616">
      <w:pPr>
        <w:rPr>
          <w:rFonts w:asciiTheme="majorHAnsi" w:hAnsiTheme="majorHAnsi"/>
        </w:rPr>
      </w:pPr>
      <w:r w:rsidRPr="00AF215E">
        <w:rPr>
          <w:rFonts w:asciiTheme="majorHAnsi" w:hAnsiTheme="majorHAnsi"/>
        </w:rPr>
        <w:t>It was necessary to develop criteria that would enable processes to be selected for use on the Mars station.  The processes were divided into two categories</w:t>
      </w:r>
      <w:r w:rsidR="00D14191" w:rsidRPr="00AF215E">
        <w:rPr>
          <w:rFonts w:asciiTheme="majorHAnsi" w:hAnsiTheme="majorHAnsi"/>
        </w:rPr>
        <w:t>:</w:t>
      </w:r>
      <w:r w:rsidRPr="00AF215E">
        <w:rPr>
          <w:rFonts w:asciiTheme="majorHAnsi" w:hAnsiTheme="majorHAnsi"/>
        </w:rPr>
        <w:t xml:space="preserve"> air treatment and water treatment.  The criteria used to select processes that would be considered were:</w:t>
      </w:r>
    </w:p>
    <w:p w14:paraId="3E8392C2" w14:textId="77777777" w:rsidR="00AF1616" w:rsidRPr="00AF215E" w:rsidRDefault="00AF1616">
      <w:pPr>
        <w:rPr>
          <w:rFonts w:asciiTheme="majorHAnsi" w:hAnsiTheme="majorHAnsi"/>
        </w:rPr>
      </w:pPr>
    </w:p>
    <w:p w14:paraId="58A1E2FC" w14:textId="77777777" w:rsidR="00AF1616" w:rsidRPr="00AF215E" w:rsidRDefault="00AF1616" w:rsidP="00AF161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AF215E">
        <w:rPr>
          <w:rFonts w:asciiTheme="majorHAnsi" w:hAnsiTheme="majorHAnsi"/>
        </w:rPr>
        <w:t>Resupply (i.e. minimizing the re-supplement cargo)</w:t>
      </w:r>
    </w:p>
    <w:p w14:paraId="558DB476" w14:textId="77777777" w:rsidR="00AF1616" w:rsidRPr="00AF215E" w:rsidRDefault="00AF1616" w:rsidP="00AF161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AF215E">
        <w:rPr>
          <w:rFonts w:asciiTheme="majorHAnsi" w:hAnsiTheme="majorHAnsi"/>
        </w:rPr>
        <w:t>Reliability</w:t>
      </w:r>
    </w:p>
    <w:p w14:paraId="385107AE" w14:textId="77777777" w:rsidR="00AF1616" w:rsidRPr="00AF215E" w:rsidRDefault="00AF1616" w:rsidP="00AF161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AF215E">
        <w:rPr>
          <w:rFonts w:asciiTheme="majorHAnsi" w:hAnsiTheme="majorHAnsi"/>
        </w:rPr>
        <w:t>Heritage</w:t>
      </w:r>
    </w:p>
    <w:p w14:paraId="17A07EDF" w14:textId="77777777" w:rsidR="00AF1616" w:rsidRPr="00AF215E" w:rsidRDefault="00AF1616" w:rsidP="00AF161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AF215E">
        <w:rPr>
          <w:rFonts w:asciiTheme="majorHAnsi" w:hAnsiTheme="majorHAnsi"/>
        </w:rPr>
        <w:t>Modularity</w:t>
      </w:r>
    </w:p>
    <w:p w14:paraId="032FF0A1" w14:textId="77777777" w:rsidR="00AF1616" w:rsidRPr="00AF215E" w:rsidRDefault="00AF1616" w:rsidP="00AF161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AF215E">
        <w:rPr>
          <w:rFonts w:asciiTheme="majorHAnsi" w:hAnsiTheme="majorHAnsi"/>
        </w:rPr>
        <w:t>Complexity</w:t>
      </w:r>
    </w:p>
    <w:p w14:paraId="612F0C21" w14:textId="77777777" w:rsidR="00AF1616" w:rsidRPr="00AF215E" w:rsidRDefault="00AF1616" w:rsidP="00AF1616">
      <w:pPr>
        <w:rPr>
          <w:rFonts w:asciiTheme="majorHAnsi" w:hAnsiTheme="majorHAnsi"/>
        </w:rPr>
      </w:pPr>
    </w:p>
    <w:p w14:paraId="64F13E4E" w14:textId="2381850E" w:rsidR="00AF1616" w:rsidRPr="00AF215E" w:rsidRDefault="00AF1616" w:rsidP="00AF1616">
      <w:pPr>
        <w:rPr>
          <w:rFonts w:asciiTheme="majorHAnsi" w:hAnsiTheme="majorHAnsi"/>
        </w:rPr>
      </w:pPr>
      <w:r w:rsidRPr="00AF215E">
        <w:rPr>
          <w:rFonts w:asciiTheme="majorHAnsi" w:hAnsiTheme="majorHAnsi"/>
        </w:rPr>
        <w:t xml:space="preserve">The above criteria were adapted from the report “An evaluation of the vapor phase catalytic ammonia removal process for use in a Mars transit vehicle” by Flynn &amp; </w:t>
      </w:r>
      <w:proofErr w:type="spellStart"/>
      <w:r w:rsidRPr="00AF215E">
        <w:rPr>
          <w:rFonts w:asciiTheme="majorHAnsi" w:hAnsiTheme="majorHAnsi"/>
        </w:rPr>
        <w:t>Borchers</w:t>
      </w:r>
      <w:proofErr w:type="spellEnd"/>
      <w:r w:rsidRPr="00AF215E">
        <w:rPr>
          <w:rFonts w:asciiTheme="majorHAnsi" w:hAnsiTheme="majorHAnsi"/>
        </w:rPr>
        <w:t>.  These criteria were to be applicable to both the water treatment processes and the air treatment processe</w:t>
      </w:r>
      <w:r w:rsidR="00EA6879">
        <w:rPr>
          <w:rFonts w:asciiTheme="majorHAnsi" w:hAnsiTheme="majorHAnsi"/>
        </w:rPr>
        <w:t>s</w:t>
      </w:r>
      <w:r w:rsidRPr="00AF215E">
        <w:rPr>
          <w:rFonts w:asciiTheme="majorHAnsi" w:hAnsiTheme="majorHAnsi"/>
        </w:rPr>
        <w:t>, with two additional criteria applicable only to the water process</w:t>
      </w:r>
      <w:r w:rsidR="00EA6879">
        <w:rPr>
          <w:rFonts w:asciiTheme="majorHAnsi" w:hAnsiTheme="majorHAnsi"/>
        </w:rPr>
        <w:t>es</w:t>
      </w:r>
      <w:r w:rsidRPr="00AF215E">
        <w:rPr>
          <w:rFonts w:asciiTheme="majorHAnsi" w:hAnsiTheme="majorHAnsi"/>
        </w:rPr>
        <w:t>:</w:t>
      </w:r>
    </w:p>
    <w:p w14:paraId="15F031E5" w14:textId="77777777" w:rsidR="00AF1616" w:rsidRPr="00AF215E" w:rsidRDefault="00AF1616" w:rsidP="00AF1616">
      <w:pPr>
        <w:rPr>
          <w:rFonts w:asciiTheme="majorHAnsi" w:hAnsiTheme="majorHAnsi"/>
        </w:rPr>
      </w:pPr>
    </w:p>
    <w:p w14:paraId="3AB6E5D3" w14:textId="77777777" w:rsidR="00AF1616" w:rsidRPr="00AF215E" w:rsidRDefault="00AF1616" w:rsidP="00AF161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AF215E">
        <w:rPr>
          <w:rFonts w:asciiTheme="majorHAnsi" w:hAnsiTheme="majorHAnsi"/>
        </w:rPr>
        <w:t>Main objective treating water (i.e. not producing energy)</w:t>
      </w:r>
    </w:p>
    <w:p w14:paraId="159B9C02" w14:textId="77777777" w:rsidR="00AF1616" w:rsidRPr="00AF215E" w:rsidRDefault="00AF1616" w:rsidP="00AF161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AF215E">
        <w:rPr>
          <w:rFonts w:asciiTheme="majorHAnsi" w:hAnsiTheme="majorHAnsi"/>
        </w:rPr>
        <w:t>Universally treats all impu</w:t>
      </w:r>
      <w:r w:rsidR="0004673C" w:rsidRPr="00AF215E">
        <w:rPr>
          <w:rFonts w:asciiTheme="majorHAnsi" w:hAnsiTheme="majorHAnsi"/>
        </w:rPr>
        <w:t>r</w:t>
      </w:r>
      <w:r w:rsidRPr="00AF215E">
        <w:rPr>
          <w:rFonts w:asciiTheme="majorHAnsi" w:hAnsiTheme="majorHAnsi"/>
        </w:rPr>
        <w:t>ities</w:t>
      </w:r>
    </w:p>
    <w:p w14:paraId="0DBCAFBA" w14:textId="77777777" w:rsidR="00660C5D" w:rsidRPr="00AF215E" w:rsidRDefault="00AF1616">
      <w:pPr>
        <w:rPr>
          <w:rFonts w:asciiTheme="majorHAnsi" w:hAnsiTheme="majorHAnsi"/>
        </w:rPr>
      </w:pPr>
      <w:r w:rsidRPr="00AF215E">
        <w:rPr>
          <w:rFonts w:asciiTheme="majorHAnsi" w:hAnsiTheme="majorHAnsi"/>
        </w:rPr>
        <w:t xml:space="preserve"> </w:t>
      </w:r>
    </w:p>
    <w:p w14:paraId="1AAE327D" w14:textId="77777777" w:rsidR="00660C5D" w:rsidRPr="00AF215E" w:rsidRDefault="0004673C" w:rsidP="00660C5D">
      <w:pPr>
        <w:rPr>
          <w:rFonts w:asciiTheme="majorHAnsi" w:hAnsiTheme="majorHAnsi"/>
          <w:b/>
        </w:rPr>
      </w:pPr>
      <w:r w:rsidRPr="00AF215E">
        <w:rPr>
          <w:rFonts w:asciiTheme="majorHAnsi" w:hAnsiTheme="majorHAnsi"/>
          <w:b/>
        </w:rPr>
        <w:t>Water Treatment</w:t>
      </w:r>
    </w:p>
    <w:p w14:paraId="27D39691" w14:textId="77777777" w:rsidR="0004673C" w:rsidRPr="00AF215E" w:rsidRDefault="0004673C" w:rsidP="00660C5D">
      <w:pPr>
        <w:rPr>
          <w:rFonts w:asciiTheme="majorHAnsi" w:hAnsiTheme="majorHAnsi"/>
        </w:rPr>
      </w:pPr>
    </w:p>
    <w:p w14:paraId="7B43F224" w14:textId="77777777" w:rsidR="004D551F" w:rsidRPr="00AF215E" w:rsidRDefault="0004673C" w:rsidP="004D551F">
      <w:pPr>
        <w:rPr>
          <w:rFonts w:asciiTheme="majorHAnsi" w:hAnsiTheme="majorHAnsi"/>
        </w:rPr>
      </w:pPr>
      <w:r w:rsidRPr="00AF215E">
        <w:rPr>
          <w:rFonts w:asciiTheme="majorHAnsi" w:hAnsiTheme="majorHAnsi"/>
        </w:rPr>
        <w:t>The criteria discussed previously we</w:t>
      </w:r>
      <w:r w:rsidR="004D551F" w:rsidRPr="00AF215E">
        <w:rPr>
          <w:rFonts w:asciiTheme="majorHAnsi" w:hAnsiTheme="majorHAnsi"/>
        </w:rPr>
        <w:t>re used to assess the all water purification processes.  The results were as follows:</w:t>
      </w:r>
    </w:p>
    <w:p w14:paraId="78AD5B7E" w14:textId="77777777" w:rsidR="00660C5D" w:rsidRPr="00AF215E" w:rsidRDefault="00660C5D" w:rsidP="00660C5D">
      <w:pPr>
        <w:rPr>
          <w:rFonts w:asciiTheme="majorHAnsi" w:hAnsiTheme="majorHAnsi"/>
        </w:rPr>
      </w:pPr>
    </w:p>
    <w:p w14:paraId="2D9BD9E6" w14:textId="15AE869E" w:rsidR="00660C5D" w:rsidRPr="00AF215E" w:rsidRDefault="004D551F" w:rsidP="004D551F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AF215E">
        <w:rPr>
          <w:rFonts w:asciiTheme="majorHAnsi" w:hAnsiTheme="majorHAnsi"/>
        </w:rPr>
        <w:t xml:space="preserve">On the grounds of reliability, all processes relying on biological organisms were deemed unsuitable for use on Mars, since the risk of the organisms dying, either in the </w:t>
      </w:r>
      <w:proofErr w:type="gramStart"/>
      <w:r w:rsidRPr="00AF215E">
        <w:rPr>
          <w:rFonts w:asciiTheme="majorHAnsi" w:hAnsiTheme="majorHAnsi"/>
        </w:rPr>
        <w:t>18 month</w:t>
      </w:r>
      <w:proofErr w:type="gramEnd"/>
      <w:r w:rsidRPr="00AF215E">
        <w:rPr>
          <w:rFonts w:asciiTheme="majorHAnsi" w:hAnsiTheme="majorHAnsi"/>
        </w:rPr>
        <w:t xml:space="preserve"> journey to mars or after arrival, was decided to be unacceptable.  The processes </w:t>
      </w:r>
      <w:r w:rsidR="00E53662" w:rsidRPr="00AF215E">
        <w:rPr>
          <w:rFonts w:asciiTheme="majorHAnsi" w:hAnsiTheme="majorHAnsi"/>
        </w:rPr>
        <w:t>that</w:t>
      </w:r>
      <w:r w:rsidRPr="00AF215E">
        <w:rPr>
          <w:rFonts w:asciiTheme="majorHAnsi" w:hAnsiTheme="majorHAnsi"/>
        </w:rPr>
        <w:t xml:space="preserve"> this applied to were: aerobic digestion, bioreactors, anaerobic digestion, </w:t>
      </w:r>
      <w:proofErr w:type="spellStart"/>
      <w:r w:rsidRPr="00AF215E">
        <w:rPr>
          <w:rFonts w:asciiTheme="majorHAnsi" w:hAnsiTheme="majorHAnsi"/>
        </w:rPr>
        <w:t>ecocyclet</w:t>
      </w:r>
      <w:proofErr w:type="spellEnd"/>
      <w:r w:rsidRPr="00AF215E">
        <w:rPr>
          <w:rFonts w:asciiTheme="majorHAnsi" w:hAnsiTheme="majorHAnsi"/>
        </w:rPr>
        <w:t xml:space="preserve"> and bioremediation.</w:t>
      </w:r>
    </w:p>
    <w:p w14:paraId="4F032066" w14:textId="4A218FDA" w:rsidR="004D551F" w:rsidRPr="00AF215E" w:rsidRDefault="004D551F" w:rsidP="004D551F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AF215E">
        <w:rPr>
          <w:rFonts w:asciiTheme="majorHAnsi" w:hAnsiTheme="majorHAnsi"/>
        </w:rPr>
        <w:lastRenderedPageBreak/>
        <w:t>On the grounds of resupply, the advanced oxidation reaction</w:t>
      </w:r>
      <w:r w:rsidR="004F38A5" w:rsidRPr="00AF215E">
        <w:rPr>
          <w:rFonts w:asciiTheme="majorHAnsi" w:hAnsiTheme="majorHAnsi"/>
        </w:rPr>
        <w:t xml:space="preserve"> was deemed to be unsuitable for water treatment on a Mars station, due to its high resupply requirement of hydrogen peroxide.</w:t>
      </w:r>
    </w:p>
    <w:p w14:paraId="1D7D2925" w14:textId="77777777" w:rsidR="004F38A5" w:rsidRPr="00AF215E" w:rsidRDefault="004F38A5" w:rsidP="004F38A5">
      <w:pPr>
        <w:rPr>
          <w:rFonts w:asciiTheme="majorHAnsi" w:hAnsiTheme="majorHAnsi"/>
        </w:rPr>
      </w:pPr>
    </w:p>
    <w:p w14:paraId="65A03214" w14:textId="28666CB9" w:rsidR="004F38A5" w:rsidRPr="00AF215E" w:rsidRDefault="004F38A5" w:rsidP="004F38A5">
      <w:pPr>
        <w:rPr>
          <w:rFonts w:asciiTheme="majorHAnsi" w:hAnsiTheme="majorHAnsi"/>
        </w:rPr>
      </w:pPr>
      <w:r w:rsidRPr="00AF215E">
        <w:rPr>
          <w:rFonts w:asciiTheme="majorHAnsi" w:hAnsiTheme="majorHAnsi"/>
        </w:rPr>
        <w:t>These eliminations narrowed down the list of possible water treatment processes to the following:</w:t>
      </w:r>
    </w:p>
    <w:p w14:paraId="4DAE079A" w14:textId="144BFCFD" w:rsidR="004F38A5" w:rsidRPr="00AF215E" w:rsidRDefault="00407417" w:rsidP="004F38A5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AF215E">
        <w:rPr>
          <w:rFonts w:asciiTheme="majorHAnsi" w:hAnsiTheme="majorHAnsi"/>
        </w:rPr>
        <w:t>Electrocoagulation (although it is necessary to investigate the rate at which electrodes must be resupplied to the process)</w:t>
      </w:r>
    </w:p>
    <w:p w14:paraId="72B491D8" w14:textId="0D95803A" w:rsidR="00407417" w:rsidRPr="00AF215E" w:rsidRDefault="00407417" w:rsidP="004F38A5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AF215E">
        <w:rPr>
          <w:rFonts w:asciiTheme="majorHAnsi" w:hAnsiTheme="majorHAnsi"/>
        </w:rPr>
        <w:t>Membrane separations (</w:t>
      </w:r>
      <w:proofErr w:type="spellStart"/>
      <w:r w:rsidRPr="00AF215E">
        <w:rPr>
          <w:rFonts w:asciiTheme="majorHAnsi" w:hAnsiTheme="majorHAnsi"/>
        </w:rPr>
        <w:t>nanofiltration</w:t>
      </w:r>
      <w:proofErr w:type="spellEnd"/>
      <w:r w:rsidRPr="00AF215E">
        <w:rPr>
          <w:rFonts w:asciiTheme="majorHAnsi" w:hAnsiTheme="majorHAnsi"/>
        </w:rPr>
        <w:t>)</w:t>
      </w:r>
    </w:p>
    <w:p w14:paraId="42353094" w14:textId="26C37600" w:rsidR="00407417" w:rsidRPr="00AF215E" w:rsidRDefault="00407417" w:rsidP="004F38A5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AF215E">
        <w:rPr>
          <w:rFonts w:asciiTheme="majorHAnsi" w:hAnsiTheme="majorHAnsi"/>
        </w:rPr>
        <w:t>ISS baseline technology</w:t>
      </w:r>
    </w:p>
    <w:p w14:paraId="3B64D81C" w14:textId="1D9B10AD" w:rsidR="00407417" w:rsidRPr="00AF215E" w:rsidRDefault="00407417" w:rsidP="004F38A5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AF215E">
        <w:rPr>
          <w:rFonts w:asciiTheme="majorHAnsi" w:hAnsiTheme="majorHAnsi"/>
        </w:rPr>
        <w:t>VPCAR</w:t>
      </w:r>
    </w:p>
    <w:p w14:paraId="3392B0F2" w14:textId="60DB91BD" w:rsidR="00407417" w:rsidRPr="00AF215E" w:rsidRDefault="00407417" w:rsidP="004F38A5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AF215E">
        <w:rPr>
          <w:rFonts w:asciiTheme="majorHAnsi" w:hAnsiTheme="majorHAnsi"/>
        </w:rPr>
        <w:t>DOC</w:t>
      </w:r>
    </w:p>
    <w:p w14:paraId="6272F825" w14:textId="77777777" w:rsidR="00407417" w:rsidRPr="00AF215E" w:rsidRDefault="00407417" w:rsidP="00407417">
      <w:pPr>
        <w:rPr>
          <w:rFonts w:asciiTheme="majorHAnsi" w:hAnsiTheme="majorHAnsi"/>
        </w:rPr>
      </w:pPr>
    </w:p>
    <w:p w14:paraId="4401E553" w14:textId="30C23F80" w:rsidR="00407417" w:rsidRPr="00AF215E" w:rsidRDefault="005B5C57" w:rsidP="00407417">
      <w:pPr>
        <w:rPr>
          <w:rFonts w:asciiTheme="majorHAnsi" w:hAnsiTheme="majorHAnsi"/>
        </w:rPr>
      </w:pPr>
      <w:r w:rsidRPr="00AF215E">
        <w:rPr>
          <w:rFonts w:asciiTheme="majorHAnsi" w:hAnsiTheme="majorHAnsi"/>
        </w:rPr>
        <w:t>These processes were to be examined in a quantitative manner.  Members of the group to investigate these water treatment processes are: G.H., Y.A., M.C., L.D. and S.W.</w:t>
      </w:r>
    </w:p>
    <w:p w14:paraId="270AE832" w14:textId="77777777" w:rsidR="005B5C57" w:rsidRPr="00AF215E" w:rsidRDefault="005B5C57" w:rsidP="00407417">
      <w:pPr>
        <w:rPr>
          <w:rFonts w:asciiTheme="majorHAnsi" w:hAnsiTheme="majorHAnsi"/>
        </w:rPr>
      </w:pPr>
    </w:p>
    <w:p w14:paraId="687A7FB5" w14:textId="236FA3C9" w:rsidR="005B5C57" w:rsidRPr="00AF215E" w:rsidRDefault="005B5C57" w:rsidP="00407417">
      <w:pPr>
        <w:rPr>
          <w:rFonts w:asciiTheme="majorHAnsi" w:hAnsiTheme="majorHAnsi"/>
          <w:b/>
        </w:rPr>
      </w:pPr>
      <w:r w:rsidRPr="00AF215E">
        <w:rPr>
          <w:rFonts w:asciiTheme="majorHAnsi" w:hAnsiTheme="majorHAnsi"/>
          <w:b/>
        </w:rPr>
        <w:t>Air Treatment</w:t>
      </w:r>
    </w:p>
    <w:p w14:paraId="3E822FC6" w14:textId="77777777" w:rsidR="005B5C57" w:rsidRPr="00AF215E" w:rsidRDefault="005B5C57" w:rsidP="00407417">
      <w:pPr>
        <w:rPr>
          <w:rFonts w:asciiTheme="majorHAnsi" w:hAnsiTheme="majorHAnsi"/>
        </w:rPr>
      </w:pPr>
    </w:p>
    <w:p w14:paraId="7D4BB44C" w14:textId="2202C8D4" w:rsidR="00E53662" w:rsidRPr="00AF215E" w:rsidRDefault="00E53662" w:rsidP="00407417">
      <w:pPr>
        <w:rPr>
          <w:rFonts w:asciiTheme="majorHAnsi" w:hAnsiTheme="majorHAnsi"/>
        </w:rPr>
      </w:pPr>
      <w:r w:rsidRPr="00AF215E">
        <w:rPr>
          <w:rFonts w:asciiTheme="majorHAnsi" w:hAnsiTheme="majorHAnsi"/>
        </w:rPr>
        <w:t>Air treatment was divided into three sections:</w:t>
      </w:r>
    </w:p>
    <w:p w14:paraId="5C50C783" w14:textId="24DFBC43" w:rsidR="00E53662" w:rsidRPr="00AF215E" w:rsidRDefault="00E53662" w:rsidP="00E53662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AF215E">
        <w:rPr>
          <w:rFonts w:asciiTheme="majorHAnsi" w:hAnsiTheme="majorHAnsi"/>
        </w:rPr>
        <w:t>Separating the CO</w:t>
      </w:r>
      <w:r w:rsidRPr="00AF215E">
        <w:rPr>
          <w:rFonts w:asciiTheme="majorHAnsi" w:hAnsiTheme="majorHAnsi"/>
          <w:vertAlign w:val="subscript"/>
        </w:rPr>
        <w:t>2</w:t>
      </w:r>
      <w:r w:rsidRPr="00AF215E">
        <w:rPr>
          <w:rFonts w:asciiTheme="majorHAnsi" w:hAnsiTheme="majorHAnsi"/>
        </w:rPr>
        <w:t xml:space="preserve"> from the atmosphere in the station</w:t>
      </w:r>
    </w:p>
    <w:p w14:paraId="5A630C67" w14:textId="3B1E0421" w:rsidR="00E53662" w:rsidRPr="00AF215E" w:rsidRDefault="00E53662" w:rsidP="00E53662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AF215E">
        <w:rPr>
          <w:rFonts w:asciiTheme="majorHAnsi" w:hAnsiTheme="majorHAnsi"/>
        </w:rPr>
        <w:t>Converting the CO</w:t>
      </w:r>
      <w:r w:rsidRPr="00AF215E">
        <w:rPr>
          <w:rFonts w:asciiTheme="majorHAnsi" w:hAnsiTheme="majorHAnsi"/>
          <w:vertAlign w:val="subscript"/>
        </w:rPr>
        <w:t>2</w:t>
      </w:r>
      <w:r w:rsidRPr="00AF215E">
        <w:rPr>
          <w:rFonts w:asciiTheme="majorHAnsi" w:hAnsiTheme="majorHAnsi"/>
        </w:rPr>
        <w:t xml:space="preserve"> to water</w:t>
      </w:r>
    </w:p>
    <w:p w14:paraId="36461EF2" w14:textId="091C3B1D" w:rsidR="00E53662" w:rsidRPr="00AF215E" w:rsidRDefault="00E53662" w:rsidP="00E53662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AF215E">
        <w:rPr>
          <w:rFonts w:asciiTheme="majorHAnsi" w:hAnsiTheme="majorHAnsi"/>
        </w:rPr>
        <w:t>Converting the water to H</w:t>
      </w:r>
      <w:r w:rsidRPr="00AF215E">
        <w:rPr>
          <w:rFonts w:asciiTheme="majorHAnsi" w:hAnsiTheme="majorHAnsi"/>
          <w:vertAlign w:val="subscript"/>
        </w:rPr>
        <w:t>2</w:t>
      </w:r>
      <w:r w:rsidRPr="00AF215E">
        <w:rPr>
          <w:rFonts w:asciiTheme="majorHAnsi" w:hAnsiTheme="majorHAnsi"/>
        </w:rPr>
        <w:t xml:space="preserve"> and O</w:t>
      </w:r>
      <w:r w:rsidRPr="00AF215E">
        <w:rPr>
          <w:rFonts w:asciiTheme="majorHAnsi" w:hAnsiTheme="majorHAnsi"/>
          <w:vertAlign w:val="subscript"/>
        </w:rPr>
        <w:t>2</w:t>
      </w:r>
    </w:p>
    <w:p w14:paraId="5FDF377E" w14:textId="77777777" w:rsidR="00E53662" w:rsidRPr="00AF215E" w:rsidRDefault="00E53662" w:rsidP="00407417">
      <w:pPr>
        <w:rPr>
          <w:rFonts w:asciiTheme="majorHAnsi" w:hAnsiTheme="majorHAnsi"/>
        </w:rPr>
      </w:pPr>
    </w:p>
    <w:p w14:paraId="5E3CD304" w14:textId="4A7F2408" w:rsidR="00E53662" w:rsidRPr="00AF215E" w:rsidRDefault="00E53662" w:rsidP="00407417">
      <w:pPr>
        <w:rPr>
          <w:rFonts w:asciiTheme="majorHAnsi" w:hAnsiTheme="majorHAnsi"/>
        </w:rPr>
      </w:pPr>
      <w:r w:rsidRPr="00AF215E">
        <w:rPr>
          <w:rFonts w:asciiTheme="majorHAnsi" w:hAnsiTheme="majorHAnsi"/>
        </w:rPr>
        <w:t>1.  As pointed out by the supervisors at the meeting on the 17</w:t>
      </w:r>
      <w:r w:rsidRPr="00AF215E">
        <w:rPr>
          <w:rFonts w:asciiTheme="majorHAnsi" w:hAnsiTheme="majorHAnsi"/>
          <w:vertAlign w:val="superscript"/>
        </w:rPr>
        <w:t>th</w:t>
      </w:r>
      <w:r w:rsidRPr="00AF215E">
        <w:rPr>
          <w:rFonts w:asciiTheme="majorHAnsi" w:hAnsiTheme="majorHAnsi"/>
        </w:rPr>
        <w:t xml:space="preserve"> of January, we have not yet considered methods to separate the CO</w:t>
      </w:r>
      <w:r w:rsidRPr="00AF215E">
        <w:rPr>
          <w:rFonts w:asciiTheme="majorHAnsi" w:hAnsiTheme="majorHAnsi"/>
          <w:vertAlign w:val="subscript"/>
        </w:rPr>
        <w:t>2</w:t>
      </w:r>
      <w:r w:rsidRPr="00AF215E">
        <w:rPr>
          <w:rFonts w:asciiTheme="majorHAnsi" w:hAnsiTheme="majorHAnsi"/>
        </w:rPr>
        <w:t xml:space="preserve"> from the air in the station.  S.C., S.J. D.M. and C.R. to investigate these methods.</w:t>
      </w:r>
    </w:p>
    <w:p w14:paraId="418F95AB" w14:textId="77777777" w:rsidR="00E53662" w:rsidRPr="00AF215E" w:rsidRDefault="00E53662" w:rsidP="00407417">
      <w:pPr>
        <w:rPr>
          <w:rFonts w:asciiTheme="majorHAnsi" w:hAnsiTheme="majorHAnsi"/>
        </w:rPr>
      </w:pPr>
    </w:p>
    <w:p w14:paraId="0CEB1C3B" w14:textId="3C6D8D40" w:rsidR="005B5C57" w:rsidRPr="00AF215E" w:rsidRDefault="00E53662" w:rsidP="00407417">
      <w:pPr>
        <w:rPr>
          <w:rFonts w:asciiTheme="majorHAnsi" w:hAnsiTheme="majorHAnsi"/>
        </w:rPr>
      </w:pPr>
      <w:r w:rsidRPr="00AF215E">
        <w:rPr>
          <w:rFonts w:asciiTheme="majorHAnsi" w:hAnsiTheme="majorHAnsi"/>
        </w:rPr>
        <w:t xml:space="preserve">2.  </w:t>
      </w:r>
      <w:r w:rsidR="005B5C57" w:rsidRPr="00AF215E">
        <w:rPr>
          <w:rFonts w:asciiTheme="majorHAnsi" w:hAnsiTheme="majorHAnsi"/>
        </w:rPr>
        <w:t>The criteria were a</w:t>
      </w:r>
      <w:r w:rsidRPr="00AF215E">
        <w:rPr>
          <w:rFonts w:asciiTheme="majorHAnsi" w:hAnsiTheme="majorHAnsi"/>
        </w:rPr>
        <w:t>pplied to air treatment methods, leaving the following processes:</w:t>
      </w:r>
    </w:p>
    <w:p w14:paraId="551C5A30" w14:textId="77777777" w:rsidR="00E53662" w:rsidRPr="00AF215E" w:rsidRDefault="00E53662" w:rsidP="00407417">
      <w:pPr>
        <w:rPr>
          <w:rFonts w:asciiTheme="majorHAnsi" w:hAnsiTheme="majorHAnsi"/>
        </w:rPr>
      </w:pPr>
    </w:p>
    <w:p w14:paraId="54F50499" w14:textId="5DE00E8A" w:rsidR="00E53662" w:rsidRPr="00AF215E" w:rsidRDefault="00E53662" w:rsidP="00E53662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 w:rsidRPr="00AF215E">
        <w:rPr>
          <w:rFonts w:asciiTheme="majorHAnsi" w:hAnsiTheme="majorHAnsi"/>
        </w:rPr>
        <w:t>Sabatier</w:t>
      </w:r>
    </w:p>
    <w:p w14:paraId="56BE4EC0" w14:textId="033D9907" w:rsidR="00E53662" w:rsidRPr="00AF215E" w:rsidRDefault="00E53662" w:rsidP="00E53662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 w:rsidRPr="00AF215E">
        <w:rPr>
          <w:rFonts w:asciiTheme="majorHAnsi" w:hAnsiTheme="majorHAnsi"/>
        </w:rPr>
        <w:t>Reverse Water Gas Shift</w:t>
      </w:r>
    </w:p>
    <w:p w14:paraId="779AA875" w14:textId="25997599" w:rsidR="00E53662" w:rsidRPr="00AF215E" w:rsidRDefault="00E53662" w:rsidP="00E53662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 w:rsidRPr="00AF215E">
        <w:rPr>
          <w:rFonts w:asciiTheme="majorHAnsi" w:hAnsiTheme="majorHAnsi"/>
        </w:rPr>
        <w:t>Bosch</w:t>
      </w:r>
    </w:p>
    <w:p w14:paraId="6D245338" w14:textId="77777777" w:rsidR="00E53662" w:rsidRPr="00AF215E" w:rsidRDefault="00E53662" w:rsidP="00407417">
      <w:pPr>
        <w:rPr>
          <w:rFonts w:asciiTheme="majorHAnsi" w:hAnsiTheme="majorHAnsi"/>
        </w:rPr>
      </w:pPr>
    </w:p>
    <w:p w14:paraId="0B412881" w14:textId="1E748F43" w:rsidR="00E53662" w:rsidRPr="00AF215E" w:rsidRDefault="00E53662" w:rsidP="00407417">
      <w:pPr>
        <w:rPr>
          <w:rFonts w:asciiTheme="majorHAnsi" w:hAnsiTheme="majorHAnsi"/>
        </w:rPr>
      </w:pPr>
      <w:proofErr w:type="gramStart"/>
      <w:r w:rsidRPr="00AF215E">
        <w:rPr>
          <w:rFonts w:asciiTheme="majorHAnsi" w:hAnsiTheme="majorHAnsi"/>
        </w:rPr>
        <w:t>J.Y. to re-assess Bosch reaction’s feasibility in order to compare it with the other two air treatment processes.</w:t>
      </w:r>
      <w:proofErr w:type="gramEnd"/>
    </w:p>
    <w:p w14:paraId="7B7AF6DD" w14:textId="77777777" w:rsidR="00E53662" w:rsidRPr="00AF215E" w:rsidRDefault="00E53662" w:rsidP="00407417">
      <w:pPr>
        <w:rPr>
          <w:rFonts w:asciiTheme="majorHAnsi" w:hAnsiTheme="majorHAnsi"/>
        </w:rPr>
      </w:pPr>
    </w:p>
    <w:p w14:paraId="375D6BDB" w14:textId="3BEED702" w:rsidR="00E53662" w:rsidRPr="00AF215E" w:rsidRDefault="00E53662" w:rsidP="00407417">
      <w:pPr>
        <w:rPr>
          <w:rFonts w:asciiTheme="majorHAnsi" w:hAnsiTheme="majorHAnsi"/>
        </w:rPr>
      </w:pPr>
      <w:r w:rsidRPr="00AF215E">
        <w:rPr>
          <w:rFonts w:asciiTheme="majorHAnsi" w:hAnsiTheme="majorHAnsi"/>
        </w:rPr>
        <w:t>3.  Previously, electrolysis has been viewed as the only method by which water can be separated into H</w:t>
      </w:r>
      <w:r w:rsidRPr="00AF215E">
        <w:rPr>
          <w:rFonts w:asciiTheme="majorHAnsi" w:hAnsiTheme="majorHAnsi"/>
          <w:vertAlign w:val="subscript"/>
        </w:rPr>
        <w:t>2</w:t>
      </w:r>
      <w:r w:rsidRPr="00AF215E">
        <w:rPr>
          <w:rFonts w:asciiTheme="majorHAnsi" w:hAnsiTheme="majorHAnsi"/>
        </w:rPr>
        <w:t xml:space="preserve"> and O</w:t>
      </w:r>
      <w:r w:rsidRPr="00AF215E">
        <w:rPr>
          <w:rFonts w:asciiTheme="majorHAnsi" w:hAnsiTheme="majorHAnsi"/>
          <w:vertAlign w:val="subscript"/>
        </w:rPr>
        <w:t>2</w:t>
      </w:r>
      <w:r w:rsidRPr="00AF215E">
        <w:rPr>
          <w:rFonts w:asciiTheme="majorHAnsi" w:hAnsiTheme="majorHAnsi"/>
        </w:rPr>
        <w:t>.  J.C. and B.P. to investigate other means of converting water to O</w:t>
      </w:r>
      <w:r w:rsidRPr="00AF215E">
        <w:rPr>
          <w:rFonts w:asciiTheme="majorHAnsi" w:hAnsiTheme="majorHAnsi"/>
          <w:vertAlign w:val="subscript"/>
        </w:rPr>
        <w:t>2</w:t>
      </w:r>
      <w:r w:rsidRPr="00AF215E">
        <w:rPr>
          <w:rFonts w:asciiTheme="majorHAnsi" w:hAnsiTheme="majorHAnsi"/>
        </w:rPr>
        <w:t>.</w:t>
      </w:r>
    </w:p>
    <w:p w14:paraId="246A5611" w14:textId="77777777" w:rsidR="00E53662" w:rsidRPr="00AF215E" w:rsidRDefault="00E53662" w:rsidP="00407417">
      <w:pPr>
        <w:rPr>
          <w:rFonts w:asciiTheme="majorHAnsi" w:hAnsiTheme="majorHAnsi"/>
        </w:rPr>
      </w:pPr>
    </w:p>
    <w:p w14:paraId="7A594DEB" w14:textId="1587AA7F" w:rsidR="00D14191" w:rsidRPr="00AF215E" w:rsidRDefault="00D14191" w:rsidP="00E53662">
      <w:pPr>
        <w:rPr>
          <w:rFonts w:asciiTheme="majorHAnsi" w:hAnsiTheme="majorHAnsi"/>
          <w:b/>
        </w:rPr>
      </w:pPr>
      <w:r w:rsidRPr="00AF215E">
        <w:rPr>
          <w:rFonts w:asciiTheme="majorHAnsi" w:hAnsiTheme="majorHAnsi"/>
          <w:b/>
        </w:rPr>
        <w:t>Other Points Arising at Meeting</w:t>
      </w:r>
    </w:p>
    <w:p w14:paraId="3A0CBBA6" w14:textId="77777777" w:rsidR="00D14191" w:rsidRPr="00AF215E" w:rsidRDefault="00D14191" w:rsidP="00E53662">
      <w:pPr>
        <w:rPr>
          <w:rFonts w:asciiTheme="majorHAnsi" w:hAnsiTheme="majorHAnsi"/>
          <w:b/>
        </w:rPr>
      </w:pPr>
    </w:p>
    <w:p w14:paraId="6F926D8B" w14:textId="1168AD7E" w:rsidR="00D14191" w:rsidRPr="00AF215E" w:rsidRDefault="00D14191" w:rsidP="00E53662">
      <w:pPr>
        <w:rPr>
          <w:rFonts w:asciiTheme="majorHAnsi" w:hAnsiTheme="majorHAnsi"/>
        </w:rPr>
      </w:pPr>
      <w:r w:rsidRPr="00AF215E">
        <w:rPr>
          <w:rFonts w:asciiTheme="majorHAnsi" w:hAnsiTheme="majorHAnsi"/>
        </w:rPr>
        <w:t>Constraints were put in place on the water composition.  The water composition before treatment was assumed to be (in ppm):</w:t>
      </w:r>
    </w:p>
    <w:p w14:paraId="2133A631" w14:textId="557B7500" w:rsidR="00D14191" w:rsidRPr="00AF215E" w:rsidRDefault="00D14191" w:rsidP="00E53662">
      <w:pPr>
        <w:rPr>
          <w:rFonts w:asciiTheme="majorHAnsi" w:hAnsiTheme="majorHAnsi"/>
        </w:rPr>
      </w:pPr>
      <w:r w:rsidRPr="00AF215E">
        <w:rPr>
          <w:rFonts w:asciiTheme="majorHAnsi" w:hAnsiTheme="majorHAnsi"/>
        </w:rPr>
        <w:t xml:space="preserve">Ammonia 55, calcium 0.9, chlorine 229, phosphate 134, </w:t>
      </w:r>
      <w:proofErr w:type="spellStart"/>
      <w:r w:rsidRPr="00AF215E">
        <w:rPr>
          <w:rFonts w:asciiTheme="majorHAnsi" w:hAnsiTheme="majorHAnsi"/>
        </w:rPr>
        <w:t>sulphate</w:t>
      </w:r>
      <w:proofErr w:type="spellEnd"/>
      <w:r w:rsidRPr="00AF215E">
        <w:rPr>
          <w:rFonts w:asciiTheme="majorHAnsi" w:hAnsiTheme="majorHAnsi"/>
        </w:rPr>
        <w:t xml:space="preserve"> 80, Nitrate &lt;100, sodium 150, potassium 133, magnesium 1.5, TOC &gt;11</w:t>
      </w:r>
    </w:p>
    <w:p w14:paraId="7C445A9C" w14:textId="77777777" w:rsidR="00D14191" w:rsidRPr="00AF215E" w:rsidRDefault="00D14191" w:rsidP="00E53662">
      <w:pPr>
        <w:rPr>
          <w:rFonts w:asciiTheme="majorHAnsi" w:hAnsiTheme="majorHAnsi"/>
        </w:rPr>
      </w:pPr>
    </w:p>
    <w:p w14:paraId="65551C2A" w14:textId="0D265D17" w:rsidR="00D14191" w:rsidRPr="00AF215E" w:rsidRDefault="00D14191" w:rsidP="00E53662">
      <w:pPr>
        <w:rPr>
          <w:rFonts w:asciiTheme="majorHAnsi" w:hAnsiTheme="majorHAnsi"/>
        </w:rPr>
      </w:pPr>
      <w:r w:rsidRPr="00AF215E">
        <w:rPr>
          <w:rFonts w:asciiTheme="majorHAnsi" w:hAnsiTheme="majorHAnsi"/>
        </w:rPr>
        <w:t>The water composition after treatment was assumed to be:</w:t>
      </w:r>
    </w:p>
    <w:p w14:paraId="20955B4E" w14:textId="386D5EE5" w:rsidR="00D14191" w:rsidRDefault="00D14191" w:rsidP="00E53662">
      <w:pPr>
        <w:rPr>
          <w:rFonts w:asciiTheme="majorHAnsi" w:hAnsiTheme="majorHAnsi"/>
        </w:rPr>
      </w:pPr>
      <w:r w:rsidRPr="00AF215E">
        <w:rPr>
          <w:rFonts w:asciiTheme="majorHAnsi" w:hAnsiTheme="majorHAnsi"/>
        </w:rPr>
        <w:t xml:space="preserve">Ammonia 0.05, calcium 30, chlorine 200, phosphate N/A, </w:t>
      </w:r>
      <w:proofErr w:type="spellStart"/>
      <w:r w:rsidRPr="00AF215E">
        <w:rPr>
          <w:rFonts w:asciiTheme="majorHAnsi" w:hAnsiTheme="majorHAnsi"/>
        </w:rPr>
        <w:t>sulphate</w:t>
      </w:r>
      <w:proofErr w:type="spellEnd"/>
      <w:r w:rsidRPr="00AF215E">
        <w:rPr>
          <w:rFonts w:asciiTheme="majorHAnsi" w:hAnsiTheme="majorHAnsi"/>
        </w:rPr>
        <w:t xml:space="preserve"> 250, Nitrate 10, sodium N/A, potassium 340, magnesium 50, TOC &lt;0.5</w:t>
      </w:r>
    </w:p>
    <w:p w14:paraId="3ADA2BF3" w14:textId="77777777" w:rsidR="00EA6879" w:rsidRPr="00AF215E" w:rsidRDefault="00EA6879" w:rsidP="00E53662">
      <w:pPr>
        <w:rPr>
          <w:rFonts w:asciiTheme="majorHAnsi" w:hAnsiTheme="majorHAnsi"/>
        </w:rPr>
      </w:pPr>
    </w:p>
    <w:p w14:paraId="13CDE911" w14:textId="73642E25" w:rsidR="00D14191" w:rsidRPr="00AF215E" w:rsidRDefault="00D14191" w:rsidP="00E53662">
      <w:pPr>
        <w:rPr>
          <w:rFonts w:asciiTheme="majorHAnsi" w:hAnsiTheme="majorHAnsi"/>
        </w:rPr>
      </w:pPr>
      <w:r w:rsidRPr="00AF215E">
        <w:rPr>
          <w:rFonts w:asciiTheme="majorHAnsi" w:hAnsiTheme="majorHAnsi"/>
        </w:rPr>
        <w:t>The water flowrate was to be 200.6 kg/day.</w:t>
      </w:r>
    </w:p>
    <w:p w14:paraId="4F0F3C7D" w14:textId="77777777" w:rsidR="00D14191" w:rsidRPr="00AF215E" w:rsidRDefault="00D14191" w:rsidP="00E53662">
      <w:pPr>
        <w:rPr>
          <w:rFonts w:asciiTheme="majorHAnsi" w:hAnsiTheme="majorHAnsi"/>
        </w:rPr>
      </w:pPr>
    </w:p>
    <w:p w14:paraId="56DE5094" w14:textId="47F5B63D" w:rsidR="00D14191" w:rsidRPr="00AF215E" w:rsidRDefault="00D14191" w:rsidP="00E53662">
      <w:pPr>
        <w:rPr>
          <w:rFonts w:asciiTheme="majorHAnsi" w:hAnsiTheme="majorHAnsi"/>
        </w:rPr>
      </w:pPr>
      <w:r w:rsidRPr="00AF215E">
        <w:rPr>
          <w:rFonts w:asciiTheme="majorHAnsi" w:hAnsiTheme="majorHAnsi"/>
        </w:rPr>
        <w:t>Constraints were also applied to the air in the station.  It was assumed that the Nitrogen gas was a buffer gas and that its concentration was unchanged.  It was also assumed that the metabolic requirement for O</w:t>
      </w:r>
      <w:r w:rsidRPr="00AF215E">
        <w:rPr>
          <w:rFonts w:asciiTheme="majorHAnsi" w:hAnsiTheme="majorHAnsi"/>
          <w:vertAlign w:val="subscript"/>
        </w:rPr>
        <w:t>2</w:t>
      </w:r>
      <w:r w:rsidRPr="00AF215E">
        <w:rPr>
          <w:rFonts w:asciiTheme="majorHAnsi" w:hAnsiTheme="majorHAnsi"/>
        </w:rPr>
        <w:t xml:space="preserve"> was</w:t>
      </w:r>
      <w:r w:rsidR="00317456" w:rsidRPr="00AF215E">
        <w:rPr>
          <w:rFonts w:asciiTheme="majorHAnsi" w:hAnsiTheme="majorHAnsi"/>
        </w:rPr>
        <w:t xml:space="preserve"> 8.4 kg/day and that 10 kg/day of CO</w:t>
      </w:r>
      <w:r w:rsidR="00317456" w:rsidRPr="00AF215E">
        <w:rPr>
          <w:rFonts w:asciiTheme="majorHAnsi" w:hAnsiTheme="majorHAnsi"/>
          <w:vertAlign w:val="subscript"/>
        </w:rPr>
        <w:t>2</w:t>
      </w:r>
      <w:r w:rsidR="00317456" w:rsidRPr="00AF215E">
        <w:rPr>
          <w:rFonts w:asciiTheme="majorHAnsi" w:hAnsiTheme="majorHAnsi"/>
        </w:rPr>
        <w:t xml:space="preserve"> would be produced.</w:t>
      </w:r>
    </w:p>
    <w:p w14:paraId="385D1675" w14:textId="77777777" w:rsidR="00317456" w:rsidRPr="00AF215E" w:rsidRDefault="00317456" w:rsidP="00E53662">
      <w:pPr>
        <w:rPr>
          <w:rFonts w:asciiTheme="majorHAnsi" w:hAnsiTheme="majorHAnsi"/>
        </w:rPr>
      </w:pPr>
    </w:p>
    <w:p w14:paraId="6633473D" w14:textId="52ABE57F" w:rsidR="00317456" w:rsidRPr="00AF215E" w:rsidRDefault="00317456" w:rsidP="00E53662">
      <w:pPr>
        <w:rPr>
          <w:rFonts w:asciiTheme="majorHAnsi" w:hAnsiTheme="majorHAnsi"/>
        </w:rPr>
      </w:pPr>
      <w:r w:rsidRPr="00AF215E">
        <w:rPr>
          <w:rFonts w:asciiTheme="majorHAnsi" w:hAnsiTheme="majorHAnsi"/>
        </w:rPr>
        <w:t>The concentration of CO</w:t>
      </w:r>
      <w:r w:rsidRPr="00AF215E">
        <w:rPr>
          <w:rFonts w:asciiTheme="majorHAnsi" w:hAnsiTheme="majorHAnsi"/>
          <w:vertAlign w:val="subscript"/>
        </w:rPr>
        <w:t>2</w:t>
      </w:r>
      <w:r w:rsidRPr="00AF215E">
        <w:rPr>
          <w:rFonts w:asciiTheme="majorHAnsi" w:hAnsiTheme="majorHAnsi"/>
        </w:rPr>
        <w:t xml:space="preserve"> was unknown at this stage as it is dependent on the volume of the </w:t>
      </w:r>
      <w:r w:rsidR="00AF215E" w:rsidRPr="00AF215E">
        <w:rPr>
          <w:rFonts w:asciiTheme="majorHAnsi" w:hAnsiTheme="majorHAnsi"/>
        </w:rPr>
        <w:t>station and the rate at which it is processed.</w:t>
      </w:r>
    </w:p>
    <w:p w14:paraId="338698D0" w14:textId="77777777" w:rsidR="00D14191" w:rsidRPr="00AF215E" w:rsidRDefault="00D14191" w:rsidP="00E53662">
      <w:pPr>
        <w:rPr>
          <w:rFonts w:asciiTheme="majorHAnsi" w:hAnsiTheme="majorHAnsi"/>
        </w:rPr>
      </w:pPr>
    </w:p>
    <w:p w14:paraId="4DA12F8A" w14:textId="77777777" w:rsidR="00D14191" w:rsidRPr="00AF215E" w:rsidRDefault="00D14191" w:rsidP="00E53662">
      <w:pPr>
        <w:rPr>
          <w:rFonts w:asciiTheme="majorHAnsi" w:hAnsiTheme="majorHAnsi"/>
          <w:b/>
        </w:rPr>
      </w:pPr>
    </w:p>
    <w:p w14:paraId="45FECCB6" w14:textId="4897E3CB" w:rsidR="00AF1616" w:rsidRPr="00AF215E" w:rsidRDefault="00E53662" w:rsidP="00E53662">
      <w:pPr>
        <w:rPr>
          <w:rFonts w:asciiTheme="majorHAnsi" w:hAnsiTheme="majorHAnsi"/>
          <w:b/>
        </w:rPr>
      </w:pPr>
      <w:r w:rsidRPr="00AF215E">
        <w:rPr>
          <w:rFonts w:asciiTheme="majorHAnsi" w:hAnsiTheme="majorHAnsi"/>
          <w:b/>
        </w:rPr>
        <w:t>Other Tasks</w:t>
      </w:r>
    </w:p>
    <w:p w14:paraId="060ABB9D" w14:textId="77777777" w:rsidR="00E53662" w:rsidRPr="00AF215E" w:rsidRDefault="00E53662" w:rsidP="00E53662">
      <w:pPr>
        <w:rPr>
          <w:rFonts w:asciiTheme="majorHAnsi" w:hAnsiTheme="majorHAnsi"/>
          <w:b/>
        </w:rPr>
      </w:pPr>
    </w:p>
    <w:p w14:paraId="64CC39D8" w14:textId="5FAA562B" w:rsidR="00E53662" w:rsidRPr="00AF215E" w:rsidRDefault="00E53662" w:rsidP="00E53662">
      <w:pPr>
        <w:rPr>
          <w:rFonts w:asciiTheme="majorHAnsi" w:hAnsiTheme="majorHAnsi"/>
        </w:rPr>
      </w:pPr>
      <w:proofErr w:type="gramStart"/>
      <w:r w:rsidRPr="00AF215E">
        <w:rPr>
          <w:rFonts w:asciiTheme="majorHAnsi" w:hAnsiTheme="majorHAnsi"/>
        </w:rPr>
        <w:t>S.W. to begin collating the report, vol</w:t>
      </w:r>
      <w:r w:rsidR="00AF215E">
        <w:rPr>
          <w:rFonts w:asciiTheme="majorHAnsi" w:hAnsiTheme="majorHAnsi"/>
        </w:rPr>
        <w:t>ume</w:t>
      </w:r>
      <w:r w:rsidRPr="00AF215E">
        <w:rPr>
          <w:rFonts w:asciiTheme="majorHAnsi" w:hAnsiTheme="majorHAnsi"/>
        </w:rPr>
        <w:t xml:space="preserve"> 1.</w:t>
      </w:r>
      <w:proofErr w:type="gramEnd"/>
    </w:p>
    <w:p w14:paraId="7B50902E" w14:textId="59BE7347" w:rsidR="00E53662" w:rsidRPr="00AF215E" w:rsidRDefault="00E53662" w:rsidP="00E53662">
      <w:pPr>
        <w:rPr>
          <w:rFonts w:asciiTheme="majorHAnsi" w:hAnsiTheme="majorHAnsi"/>
        </w:rPr>
      </w:pPr>
      <w:r w:rsidRPr="00AF215E">
        <w:rPr>
          <w:rFonts w:asciiTheme="majorHAnsi" w:hAnsiTheme="majorHAnsi"/>
        </w:rPr>
        <w:t xml:space="preserve">Y.A. to begin making a presentation using the systematic approach suggested by </w:t>
      </w:r>
      <w:proofErr w:type="spellStart"/>
      <w:r w:rsidRPr="00AF215E">
        <w:rPr>
          <w:rFonts w:asciiTheme="majorHAnsi" w:hAnsiTheme="majorHAnsi"/>
        </w:rPr>
        <w:t>Dr</w:t>
      </w:r>
      <w:proofErr w:type="spellEnd"/>
      <w:r w:rsidRPr="00AF215E">
        <w:rPr>
          <w:rFonts w:asciiTheme="majorHAnsi" w:hAnsiTheme="majorHAnsi"/>
        </w:rPr>
        <w:t xml:space="preserve"> </w:t>
      </w:r>
      <w:proofErr w:type="spellStart"/>
      <w:r w:rsidRPr="00AF215E">
        <w:rPr>
          <w:rFonts w:asciiTheme="majorHAnsi" w:hAnsiTheme="majorHAnsi"/>
        </w:rPr>
        <w:t>Sarkisov</w:t>
      </w:r>
      <w:proofErr w:type="spellEnd"/>
      <w:r w:rsidRPr="00AF215E">
        <w:rPr>
          <w:rFonts w:asciiTheme="majorHAnsi" w:hAnsiTheme="majorHAnsi"/>
        </w:rPr>
        <w:t xml:space="preserve"> at the meeting on 17</w:t>
      </w:r>
      <w:r w:rsidRPr="00AF215E">
        <w:rPr>
          <w:rFonts w:asciiTheme="majorHAnsi" w:hAnsiTheme="majorHAnsi"/>
          <w:vertAlign w:val="superscript"/>
        </w:rPr>
        <w:t>th</w:t>
      </w:r>
      <w:r w:rsidR="00D14191" w:rsidRPr="00AF215E">
        <w:rPr>
          <w:rFonts w:asciiTheme="majorHAnsi" w:hAnsiTheme="majorHAnsi"/>
        </w:rPr>
        <w:t xml:space="preserve"> Jan.</w:t>
      </w:r>
    </w:p>
    <w:p w14:paraId="5CB81E82" w14:textId="2662280E" w:rsidR="00E53662" w:rsidRPr="00AF215E" w:rsidRDefault="00E53662" w:rsidP="00E53662">
      <w:pPr>
        <w:rPr>
          <w:rFonts w:asciiTheme="majorHAnsi" w:hAnsiTheme="majorHAnsi"/>
        </w:rPr>
      </w:pPr>
      <w:bookmarkStart w:id="0" w:name="_GoBack"/>
      <w:bookmarkEnd w:id="0"/>
      <w:r w:rsidRPr="00AF215E">
        <w:rPr>
          <w:rFonts w:asciiTheme="majorHAnsi" w:hAnsiTheme="majorHAnsi"/>
        </w:rPr>
        <w:t>Next meeting will be on Monday 23</w:t>
      </w:r>
      <w:r w:rsidRPr="00AF215E">
        <w:rPr>
          <w:rFonts w:asciiTheme="majorHAnsi" w:hAnsiTheme="majorHAnsi"/>
          <w:vertAlign w:val="superscript"/>
        </w:rPr>
        <w:t>rd</w:t>
      </w:r>
      <w:r w:rsidRPr="00AF215E">
        <w:rPr>
          <w:rFonts w:asciiTheme="majorHAnsi" w:hAnsiTheme="majorHAnsi"/>
        </w:rPr>
        <w:t xml:space="preserve"> Jan at 1200 (J.Y. to book a room)</w:t>
      </w:r>
    </w:p>
    <w:sectPr w:rsidR="00E53662" w:rsidRPr="00AF215E" w:rsidSect="00507B88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5530D"/>
    <w:multiLevelType w:val="hybridMultilevel"/>
    <w:tmpl w:val="E138C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53192"/>
    <w:multiLevelType w:val="hybridMultilevel"/>
    <w:tmpl w:val="F1FE43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86B56"/>
    <w:multiLevelType w:val="hybridMultilevel"/>
    <w:tmpl w:val="30628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04974"/>
    <w:multiLevelType w:val="hybridMultilevel"/>
    <w:tmpl w:val="56927A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FA5609"/>
    <w:multiLevelType w:val="multilevel"/>
    <w:tmpl w:val="F1FE43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886361"/>
    <w:multiLevelType w:val="hybridMultilevel"/>
    <w:tmpl w:val="B7DE7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8420AC"/>
    <w:multiLevelType w:val="hybridMultilevel"/>
    <w:tmpl w:val="20188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646623"/>
    <w:multiLevelType w:val="hybridMultilevel"/>
    <w:tmpl w:val="2A6E0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616"/>
    <w:rsid w:val="0004673C"/>
    <w:rsid w:val="000D34FB"/>
    <w:rsid w:val="00122F4F"/>
    <w:rsid w:val="00161B46"/>
    <w:rsid w:val="001B2CCF"/>
    <w:rsid w:val="00220FC7"/>
    <w:rsid w:val="00265634"/>
    <w:rsid w:val="002F1F0C"/>
    <w:rsid w:val="00317456"/>
    <w:rsid w:val="003B27C0"/>
    <w:rsid w:val="00407417"/>
    <w:rsid w:val="004D551F"/>
    <w:rsid w:val="004F38A5"/>
    <w:rsid w:val="00507B88"/>
    <w:rsid w:val="005B5C57"/>
    <w:rsid w:val="00660C5D"/>
    <w:rsid w:val="007929A1"/>
    <w:rsid w:val="00A61859"/>
    <w:rsid w:val="00A864A8"/>
    <w:rsid w:val="00AF1616"/>
    <w:rsid w:val="00AF215E"/>
    <w:rsid w:val="00BD0E64"/>
    <w:rsid w:val="00C376C0"/>
    <w:rsid w:val="00D14191"/>
    <w:rsid w:val="00D63743"/>
    <w:rsid w:val="00DE4874"/>
    <w:rsid w:val="00E53662"/>
    <w:rsid w:val="00EA6879"/>
    <w:rsid w:val="00F61D6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A1D3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16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16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650</Words>
  <Characters>3710</Characters>
  <Application>Microsoft Macintosh Word</Application>
  <DocSecurity>0</DocSecurity>
  <Lines>30</Lines>
  <Paragraphs>8</Paragraphs>
  <ScaleCrop>false</ScaleCrop>
  <Company>Edinburgh University</Company>
  <LinksUpToDate>false</LinksUpToDate>
  <CharactersWithSpaces>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Young</dc:creator>
  <cp:keywords/>
  <dc:description/>
  <cp:lastModifiedBy>James Young</cp:lastModifiedBy>
  <cp:revision>9</cp:revision>
  <dcterms:created xsi:type="dcterms:W3CDTF">2012-01-18T12:24:00Z</dcterms:created>
  <dcterms:modified xsi:type="dcterms:W3CDTF">2012-01-18T13:38:00Z</dcterms:modified>
</cp:coreProperties>
</file>